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F7538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p w14:paraId="3350DA28" w14:textId="77777777" w:rsidR="0014473C" w:rsidRDefault="00000000">
      <w:pPr>
        <w:pStyle w:val="Normal1"/>
        <w:rPr>
          <w:rFonts w:ascii="Work Sans" w:eastAsia="Work Sans" w:hAnsi="Work Sans" w:cs="Work Sans"/>
          <w:color w:val="448CCB"/>
        </w:rPr>
      </w:pPr>
      <w:r>
        <w:pict w14:anchorId="11016A3B">
          <v:rect id="_x0000_i1025" style="width:0;height:1.5pt" o:hralign="center" o:hrstd="t" o:hr="t" fillcolor="#a0a0a0" stroked="f"/>
        </w:pict>
      </w:r>
    </w:p>
    <w:p w14:paraId="3FCE1144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p w14:paraId="5F792449" w14:textId="77777777" w:rsidR="0014473C" w:rsidRDefault="009979BC">
      <w:pPr>
        <w:pStyle w:val="Normal1"/>
        <w:rPr>
          <w:rFonts w:ascii="Work Sans" w:eastAsia="Work Sans" w:hAnsi="Work Sans" w:cs="Work Sans"/>
          <w:color w:val="448CCB"/>
          <w:sz w:val="28"/>
          <w:szCs w:val="28"/>
        </w:rPr>
      </w:pPr>
      <w:r>
        <w:rPr>
          <w:rFonts w:ascii="Work Sans" w:eastAsia="Work Sans" w:hAnsi="Work Sans" w:cs="Work Sans"/>
          <w:color w:val="448CCB"/>
        </w:rPr>
        <w:br/>
      </w:r>
      <w:r>
        <w:rPr>
          <w:rFonts w:ascii="Work Sans" w:eastAsia="Work Sans" w:hAnsi="Work Sans" w:cs="Work Sans"/>
          <w:color w:val="448CCB"/>
          <w:sz w:val="28"/>
          <w:szCs w:val="28"/>
        </w:rPr>
        <w:t>Empowering Girls in STEM: How Thames &amp; Kosmos Breaks Gender Stereotypes</w:t>
      </w:r>
    </w:p>
    <w:p w14:paraId="4571E268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p w14:paraId="3D077A1C" w14:textId="77777777" w:rsidR="0014473C" w:rsidRDefault="00B9079F">
      <w:pPr>
        <w:pStyle w:val="Normal1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Here at </w:t>
      </w:r>
      <w:r w:rsidR="009979BC">
        <w:rPr>
          <w:rFonts w:ascii="Work Sans" w:eastAsia="Work Sans" w:hAnsi="Work Sans" w:cs="Work Sans"/>
        </w:rPr>
        <w:t>Thames &amp;</w:t>
      </w:r>
      <w:r w:rsidR="00D044CD">
        <w:rPr>
          <w:rFonts w:ascii="Work Sans" w:eastAsia="Work Sans" w:hAnsi="Work Sans" w:cs="Work Sans"/>
        </w:rPr>
        <w:t xml:space="preserve"> Kosmos </w:t>
      </w:r>
      <w:r>
        <w:rPr>
          <w:rFonts w:ascii="Work Sans" w:eastAsia="Work Sans" w:hAnsi="Work Sans" w:cs="Work Sans"/>
        </w:rPr>
        <w:t xml:space="preserve">we </w:t>
      </w:r>
      <w:r w:rsidR="00D044CD">
        <w:rPr>
          <w:rFonts w:ascii="Work Sans" w:eastAsia="Work Sans" w:hAnsi="Work Sans" w:cs="Work Sans"/>
        </w:rPr>
        <w:t>specialise</w:t>
      </w:r>
      <w:r w:rsidR="009979BC">
        <w:rPr>
          <w:rFonts w:ascii="Work Sans" w:eastAsia="Work Sans" w:hAnsi="Work Sans" w:cs="Work Sans"/>
        </w:rPr>
        <w:t xml:space="preserve"> in </w:t>
      </w:r>
      <w:r w:rsidR="00D044CD">
        <w:rPr>
          <w:rFonts w:ascii="Work Sans" w:eastAsia="Work Sans" w:hAnsi="Work Sans" w:cs="Work Sans"/>
        </w:rPr>
        <w:t>children’s toys which have a focus in</w:t>
      </w:r>
      <w:r w:rsidR="009979BC">
        <w:rPr>
          <w:rFonts w:ascii="Work Sans" w:eastAsia="Work Sans" w:hAnsi="Work Sans" w:cs="Work Sans"/>
        </w:rPr>
        <w:t xml:space="preserve"> science, technology, engineering, and mathematics (STEM). </w:t>
      </w:r>
      <w:r>
        <w:rPr>
          <w:rFonts w:ascii="Work Sans" w:eastAsia="Work Sans" w:hAnsi="Work Sans" w:cs="Work Sans"/>
        </w:rPr>
        <w:t>As a</w:t>
      </w:r>
      <w:r w:rsidR="003C6380">
        <w:rPr>
          <w:rFonts w:ascii="Work Sans" w:eastAsia="Work Sans" w:hAnsi="Work Sans" w:cs="Work Sans"/>
        </w:rPr>
        <w:t xml:space="preserve"> company </w:t>
      </w:r>
      <w:r>
        <w:rPr>
          <w:rFonts w:ascii="Work Sans" w:eastAsia="Work Sans" w:hAnsi="Work Sans" w:cs="Work Sans"/>
        </w:rPr>
        <w:t xml:space="preserve">we pride ourselves </w:t>
      </w:r>
      <w:r w:rsidR="003C6380">
        <w:rPr>
          <w:rFonts w:ascii="Work Sans" w:eastAsia="Work Sans" w:hAnsi="Work Sans" w:cs="Work Sans"/>
        </w:rPr>
        <w:t>on creating toys that inspire both boys and girls to learn through play,</w:t>
      </w:r>
      <w:r w:rsidR="009979BC">
        <w:rPr>
          <w:rFonts w:ascii="Work Sans" w:eastAsia="Work Sans" w:hAnsi="Work Sans" w:cs="Work Sans"/>
        </w:rPr>
        <w:t xml:space="preserve"> promoting gender equality in STEM </w:t>
      </w:r>
      <w:r w:rsidR="003C6380">
        <w:rPr>
          <w:rFonts w:ascii="Work Sans" w:eastAsia="Work Sans" w:hAnsi="Work Sans" w:cs="Work Sans"/>
        </w:rPr>
        <w:t>careers</w:t>
      </w:r>
      <w:r w:rsidR="009979BC">
        <w:rPr>
          <w:rFonts w:ascii="Work Sans" w:eastAsia="Work Sans" w:hAnsi="Work Sans" w:cs="Work Sans"/>
        </w:rPr>
        <w:t>.</w:t>
      </w:r>
    </w:p>
    <w:p w14:paraId="62E46534" w14:textId="77777777" w:rsidR="0014473C" w:rsidRDefault="0014473C">
      <w:pPr>
        <w:pStyle w:val="Normal1"/>
        <w:rPr>
          <w:rFonts w:ascii="Work Sans" w:eastAsia="Work Sans" w:hAnsi="Work Sans" w:cs="Work Sans"/>
        </w:rPr>
      </w:pPr>
    </w:p>
    <w:p w14:paraId="6F0B5E58" w14:textId="77777777" w:rsidR="0014473C" w:rsidRDefault="009979BC">
      <w:pPr>
        <w:pStyle w:val="Normal1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Historically, STEM fields have been male-dominated, leading to a persistent gender bias. This imbalance has discouraged women from pursuing </w:t>
      </w:r>
      <w:r w:rsidR="003C6380">
        <w:rPr>
          <w:rFonts w:ascii="Work Sans" w:eastAsia="Work Sans" w:hAnsi="Work Sans" w:cs="Work Sans"/>
        </w:rPr>
        <w:t xml:space="preserve">a </w:t>
      </w:r>
      <w:r>
        <w:rPr>
          <w:rFonts w:ascii="Work Sans" w:eastAsia="Work Sans" w:hAnsi="Work Sans" w:cs="Work Sans"/>
        </w:rPr>
        <w:t>career in STEM, resulting in a lack of diversity</w:t>
      </w:r>
      <w:r w:rsidR="00D044CD">
        <w:rPr>
          <w:rFonts w:ascii="Work Sans" w:eastAsia="Work Sans" w:hAnsi="Work Sans" w:cs="Work Sans"/>
        </w:rPr>
        <w:t xml:space="preserve"> within the</w:t>
      </w:r>
      <w:r w:rsidR="00EC43B4">
        <w:rPr>
          <w:rFonts w:ascii="Work Sans" w:eastAsia="Work Sans" w:hAnsi="Work Sans" w:cs="Work Sans"/>
        </w:rPr>
        <w:t>se</w:t>
      </w:r>
      <w:r w:rsidR="00D044CD">
        <w:rPr>
          <w:rFonts w:ascii="Work Sans" w:eastAsia="Work Sans" w:hAnsi="Work Sans" w:cs="Work Sans"/>
        </w:rPr>
        <w:t xml:space="preserve"> sectors. By e</w:t>
      </w:r>
      <w:r>
        <w:rPr>
          <w:rFonts w:ascii="Work Sans" w:eastAsia="Work Sans" w:hAnsi="Work Sans" w:cs="Work Sans"/>
        </w:rPr>
        <w:t>ncouraging girls to explore STEM fields</w:t>
      </w:r>
      <w:r w:rsidR="00D044CD">
        <w:rPr>
          <w:rFonts w:ascii="Work Sans" w:eastAsia="Work Sans" w:hAnsi="Work Sans" w:cs="Work Sans"/>
        </w:rPr>
        <w:t xml:space="preserve"> at a young age</w:t>
      </w:r>
      <w:r>
        <w:rPr>
          <w:rFonts w:ascii="Work Sans" w:eastAsia="Work Sans" w:hAnsi="Work Sans" w:cs="Work Sans"/>
        </w:rPr>
        <w:t xml:space="preserve"> </w:t>
      </w:r>
      <w:r w:rsidR="00D044CD">
        <w:rPr>
          <w:rFonts w:ascii="Work Sans" w:eastAsia="Work Sans" w:hAnsi="Work Sans" w:cs="Work Sans"/>
        </w:rPr>
        <w:t>we can dismantle society’s</w:t>
      </w:r>
      <w:r>
        <w:rPr>
          <w:rFonts w:ascii="Work Sans" w:eastAsia="Work Sans" w:hAnsi="Work Sans" w:cs="Work Sans"/>
        </w:rPr>
        <w:t xml:space="preserve"> stereo</w:t>
      </w:r>
      <w:r w:rsidR="00D044CD">
        <w:rPr>
          <w:rFonts w:ascii="Work Sans" w:eastAsia="Work Sans" w:hAnsi="Work Sans" w:cs="Work Sans"/>
        </w:rPr>
        <w:t>types</w:t>
      </w:r>
      <w:r w:rsidR="00B9079F">
        <w:rPr>
          <w:rFonts w:ascii="Work Sans" w:eastAsia="Work Sans" w:hAnsi="Work Sans" w:cs="Work Sans"/>
        </w:rPr>
        <w:t>,</w:t>
      </w:r>
      <w:r w:rsidR="00D044CD">
        <w:rPr>
          <w:rFonts w:ascii="Work Sans" w:eastAsia="Work Sans" w:hAnsi="Work Sans" w:cs="Work Sans"/>
        </w:rPr>
        <w:t xml:space="preserve"> and crucially foster</w:t>
      </w:r>
      <w:r>
        <w:rPr>
          <w:rFonts w:ascii="Work Sans" w:eastAsia="Work Sans" w:hAnsi="Work Sans" w:cs="Work Sans"/>
        </w:rPr>
        <w:t xml:space="preserve"> gender equality</w:t>
      </w:r>
      <w:r w:rsidR="00D044CD">
        <w:rPr>
          <w:rFonts w:ascii="Work Sans" w:eastAsia="Work Sans" w:hAnsi="Work Sans" w:cs="Work Sans"/>
        </w:rPr>
        <w:t xml:space="preserve"> in the workplace.</w:t>
      </w:r>
    </w:p>
    <w:p w14:paraId="222F49BC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p w14:paraId="0B2C7D34" w14:textId="77777777" w:rsidR="0014473C" w:rsidRDefault="009979BC">
      <w:pPr>
        <w:pStyle w:val="Normal1"/>
        <w:rPr>
          <w:rFonts w:ascii="Work Sans" w:eastAsia="Work Sans" w:hAnsi="Work Sans" w:cs="Work Sans"/>
          <w:color w:val="448CCB"/>
        </w:rPr>
      </w:pPr>
      <w:r>
        <w:rPr>
          <w:rFonts w:ascii="Work Sans" w:eastAsia="Work Sans" w:hAnsi="Work Sans" w:cs="Work Sans"/>
          <w:color w:val="448CCB"/>
        </w:rPr>
        <w:t>Engaging STEM Toys</w:t>
      </w:r>
    </w:p>
    <w:p w14:paraId="44CBE771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p w14:paraId="5D7AB2B1" w14:textId="77777777" w:rsidR="00D044CD" w:rsidRDefault="009979BC">
      <w:pPr>
        <w:pStyle w:val="Normal1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Designed to be </w:t>
      </w:r>
      <w:r w:rsidR="00D044CD">
        <w:rPr>
          <w:rFonts w:ascii="Work Sans" w:eastAsia="Work Sans" w:hAnsi="Work Sans" w:cs="Work Sans"/>
        </w:rPr>
        <w:t xml:space="preserve">both </w:t>
      </w:r>
      <w:r>
        <w:rPr>
          <w:rFonts w:ascii="Work Sans" w:eastAsia="Work Sans" w:hAnsi="Work Sans" w:cs="Work Sans"/>
        </w:rPr>
        <w:t xml:space="preserve">entertaining and educational, STEM toys spark children's curiosity </w:t>
      </w:r>
      <w:r w:rsidR="00D044CD">
        <w:rPr>
          <w:rFonts w:ascii="Work Sans" w:eastAsia="Work Sans" w:hAnsi="Work Sans" w:cs="Work Sans"/>
        </w:rPr>
        <w:t xml:space="preserve">and provide enjoyment whilst learning key topics within the fields </w:t>
      </w:r>
      <w:r w:rsidR="00D044CD" w:rsidRPr="00D044CD">
        <w:rPr>
          <w:rFonts w:ascii="Work Sans" w:eastAsia="Work Sans" w:hAnsi="Work Sans" w:cs="Work Sans"/>
        </w:rPr>
        <w:t xml:space="preserve">of </w:t>
      </w:r>
      <w:r w:rsidRPr="00D044CD">
        <w:rPr>
          <w:rFonts w:ascii="Work Sans" w:eastAsia="Work Sans" w:hAnsi="Work Sans" w:cs="Work Sans"/>
        </w:rPr>
        <w:t xml:space="preserve">science, technology, engineering, and mathematics. </w:t>
      </w:r>
      <w:r w:rsidR="00D044CD">
        <w:rPr>
          <w:rFonts w:ascii="Work Sans" w:eastAsia="Work Sans" w:hAnsi="Work Sans" w:cs="Work Sans"/>
        </w:rPr>
        <w:t>They create the building blocks of understanding</w:t>
      </w:r>
      <w:r w:rsidR="008624DD">
        <w:rPr>
          <w:rFonts w:ascii="Work Sans" w:eastAsia="Work Sans" w:hAnsi="Work Sans" w:cs="Work Sans"/>
        </w:rPr>
        <w:t>,</w:t>
      </w:r>
      <w:r w:rsidR="00D044CD">
        <w:rPr>
          <w:rFonts w:ascii="Work Sans" w:eastAsia="Work Sans" w:hAnsi="Work Sans" w:cs="Work Sans"/>
        </w:rPr>
        <w:t xml:space="preserve"> </w:t>
      </w:r>
      <w:r w:rsidR="003C6380">
        <w:rPr>
          <w:rFonts w:ascii="Work Sans" w:eastAsia="Work Sans" w:hAnsi="Work Sans" w:cs="Work Sans"/>
        </w:rPr>
        <w:t>with practical, hands-on examples of STEM concepts and how they are relevant in the real world. This can ignite</w:t>
      </w:r>
      <w:r w:rsidR="00D044CD">
        <w:rPr>
          <w:rFonts w:ascii="Work Sans" w:eastAsia="Work Sans" w:hAnsi="Work Sans" w:cs="Work Sans"/>
        </w:rPr>
        <w:t xml:space="preserve"> </w:t>
      </w:r>
      <w:r w:rsidR="008624DD">
        <w:rPr>
          <w:rFonts w:ascii="Work Sans" w:eastAsia="Work Sans" w:hAnsi="Work Sans" w:cs="Work Sans"/>
        </w:rPr>
        <w:t>an interest</w:t>
      </w:r>
      <w:r w:rsidR="00B9079F">
        <w:rPr>
          <w:rFonts w:ascii="Work Sans" w:eastAsia="Work Sans" w:hAnsi="Work Sans" w:cs="Work Sans"/>
        </w:rPr>
        <w:t xml:space="preserve"> in children,</w:t>
      </w:r>
      <w:r w:rsidR="008624DD">
        <w:rPr>
          <w:rFonts w:ascii="Work Sans" w:eastAsia="Work Sans" w:hAnsi="Work Sans" w:cs="Work Sans"/>
        </w:rPr>
        <w:t xml:space="preserve"> which can be fostered </w:t>
      </w:r>
      <w:r w:rsidR="00EC43B4">
        <w:rPr>
          <w:rFonts w:ascii="Work Sans" w:eastAsia="Work Sans" w:hAnsi="Work Sans" w:cs="Work Sans"/>
        </w:rPr>
        <w:t xml:space="preserve">further </w:t>
      </w:r>
      <w:r w:rsidR="008624DD">
        <w:rPr>
          <w:rFonts w:ascii="Work Sans" w:eastAsia="Work Sans" w:hAnsi="Work Sans" w:cs="Work Sans"/>
        </w:rPr>
        <w:t>within an educational environment.</w:t>
      </w:r>
    </w:p>
    <w:p w14:paraId="47260592" w14:textId="77777777" w:rsidR="00D044CD" w:rsidRDefault="00D044CD">
      <w:pPr>
        <w:pStyle w:val="Normal1"/>
        <w:rPr>
          <w:rFonts w:ascii="Work Sans" w:eastAsia="Work Sans" w:hAnsi="Work Sans" w:cs="Work Sans"/>
        </w:rPr>
      </w:pPr>
    </w:p>
    <w:p w14:paraId="18B080A4" w14:textId="77777777" w:rsidR="0014473C" w:rsidRDefault="009979BC">
      <w:pPr>
        <w:pStyle w:val="Normal1"/>
        <w:rPr>
          <w:rFonts w:ascii="Work Sans" w:eastAsia="Work Sans" w:hAnsi="Work Sans" w:cs="Work Sans"/>
          <w:color w:val="448CCB"/>
        </w:rPr>
      </w:pPr>
      <w:r>
        <w:rPr>
          <w:rFonts w:ascii="Work Sans" w:eastAsia="Work Sans" w:hAnsi="Work Sans" w:cs="Work Sans"/>
          <w:color w:val="448CCB"/>
        </w:rPr>
        <w:t>Commitment to Inclusive Product Development</w:t>
      </w:r>
    </w:p>
    <w:p w14:paraId="4643DBCF" w14:textId="77777777" w:rsidR="00EC43B4" w:rsidRDefault="00EC43B4">
      <w:pPr>
        <w:pStyle w:val="Normal1"/>
        <w:rPr>
          <w:rFonts w:ascii="Work Sans" w:eastAsia="Work Sans" w:hAnsi="Work Sans" w:cs="Work Sans"/>
          <w:color w:val="448CCB"/>
        </w:rPr>
      </w:pPr>
    </w:p>
    <w:p w14:paraId="345471F0" w14:textId="77777777" w:rsidR="008624DD" w:rsidRDefault="00B9079F">
      <w:pPr>
        <w:pStyle w:val="Normal1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At </w:t>
      </w:r>
      <w:r w:rsidR="009979BC">
        <w:rPr>
          <w:rFonts w:ascii="Work Sans" w:eastAsia="Work Sans" w:hAnsi="Work Sans" w:cs="Work Sans"/>
        </w:rPr>
        <w:t xml:space="preserve">Thames &amp; Kosmos </w:t>
      </w:r>
      <w:r>
        <w:rPr>
          <w:rFonts w:ascii="Work Sans" w:eastAsia="Work Sans" w:hAnsi="Work Sans" w:cs="Work Sans"/>
        </w:rPr>
        <w:t>we are</w:t>
      </w:r>
      <w:r w:rsidR="009979BC">
        <w:rPr>
          <w:rFonts w:ascii="Work Sans" w:eastAsia="Work Sans" w:hAnsi="Work Sans" w:cs="Work Sans"/>
        </w:rPr>
        <w:t xml:space="preserve"> dedicated to inclusivity in </w:t>
      </w:r>
      <w:r>
        <w:rPr>
          <w:rFonts w:ascii="Work Sans" w:eastAsia="Work Sans" w:hAnsi="Work Sans" w:cs="Work Sans"/>
        </w:rPr>
        <w:t xml:space="preserve">our </w:t>
      </w:r>
      <w:r w:rsidR="00EC43B4">
        <w:rPr>
          <w:rFonts w:ascii="Work Sans" w:eastAsia="Work Sans" w:hAnsi="Work Sans" w:cs="Work Sans"/>
        </w:rPr>
        <w:t>product development process</w:t>
      </w:r>
      <w:r>
        <w:rPr>
          <w:rFonts w:ascii="Work Sans" w:eastAsia="Work Sans" w:hAnsi="Work Sans" w:cs="Work Sans"/>
        </w:rPr>
        <w:t>. We</w:t>
      </w:r>
      <w:r w:rsidR="00EC43B4">
        <w:rPr>
          <w:rFonts w:ascii="Work Sans" w:eastAsia="Work Sans" w:hAnsi="Work Sans" w:cs="Work Sans"/>
        </w:rPr>
        <w:t xml:space="preserve"> frequently</w:t>
      </w:r>
      <w:r w:rsidR="009979BC">
        <w:rPr>
          <w:rFonts w:ascii="Work Sans" w:eastAsia="Work Sans" w:hAnsi="Work Sans" w:cs="Work Sans"/>
        </w:rPr>
        <w:t xml:space="preserve"> collaborat</w:t>
      </w:r>
      <w:r>
        <w:rPr>
          <w:rFonts w:ascii="Work Sans" w:eastAsia="Work Sans" w:hAnsi="Work Sans" w:cs="Work Sans"/>
        </w:rPr>
        <w:t>e with</w:t>
      </w:r>
      <w:r w:rsidR="009979BC">
        <w:rPr>
          <w:rFonts w:ascii="Work Sans" w:eastAsia="Work Sans" w:hAnsi="Work Sans" w:cs="Work Sans"/>
        </w:rPr>
        <w:t xml:space="preserve"> </w:t>
      </w:r>
      <w:r w:rsidR="008624DD">
        <w:rPr>
          <w:rFonts w:ascii="Work Sans" w:eastAsia="Work Sans" w:hAnsi="Work Sans" w:cs="Work Sans"/>
        </w:rPr>
        <w:t xml:space="preserve">female STEM professionals, </w:t>
      </w:r>
      <w:r w:rsidR="00EC43B4">
        <w:rPr>
          <w:rFonts w:ascii="Work Sans" w:eastAsia="Work Sans" w:hAnsi="Work Sans" w:cs="Work Sans"/>
        </w:rPr>
        <w:t xml:space="preserve">educators and scientists. </w:t>
      </w:r>
      <w:r>
        <w:rPr>
          <w:rFonts w:ascii="Work Sans" w:eastAsia="Work Sans" w:hAnsi="Work Sans" w:cs="Work Sans"/>
        </w:rPr>
        <w:t>As a result</w:t>
      </w:r>
      <w:r w:rsidR="003C6380">
        <w:rPr>
          <w:rFonts w:ascii="Work Sans" w:eastAsia="Work Sans" w:hAnsi="Work Sans" w:cs="Work Sans"/>
        </w:rPr>
        <w:t xml:space="preserve">, </w:t>
      </w:r>
      <w:r>
        <w:rPr>
          <w:rFonts w:ascii="Work Sans" w:eastAsia="Work Sans" w:hAnsi="Work Sans" w:cs="Work Sans"/>
        </w:rPr>
        <w:t>our products are</w:t>
      </w:r>
      <w:r w:rsidR="00EC43B4">
        <w:rPr>
          <w:rFonts w:ascii="Work Sans" w:eastAsia="Work Sans" w:hAnsi="Work Sans" w:cs="Work Sans"/>
        </w:rPr>
        <w:t xml:space="preserve"> engaging, enjoyable toys</w:t>
      </w:r>
      <w:r>
        <w:rPr>
          <w:rFonts w:ascii="Work Sans" w:eastAsia="Work Sans" w:hAnsi="Work Sans" w:cs="Work Sans"/>
        </w:rPr>
        <w:t>,</w:t>
      </w:r>
      <w:r w:rsidR="00EC43B4">
        <w:rPr>
          <w:rFonts w:ascii="Work Sans" w:eastAsia="Work Sans" w:hAnsi="Work Sans" w:cs="Work Sans"/>
        </w:rPr>
        <w:t xml:space="preserve"> that </w:t>
      </w:r>
      <w:r w:rsidR="009979BC">
        <w:rPr>
          <w:rFonts w:ascii="Work Sans" w:eastAsia="Work Sans" w:hAnsi="Work Sans" w:cs="Work Sans"/>
        </w:rPr>
        <w:t>are accessible and appealing to children of all gende</w:t>
      </w:r>
      <w:r w:rsidR="008624DD">
        <w:rPr>
          <w:rFonts w:ascii="Work Sans" w:eastAsia="Work Sans" w:hAnsi="Work Sans" w:cs="Work Sans"/>
        </w:rPr>
        <w:t xml:space="preserve">rs. </w:t>
      </w:r>
    </w:p>
    <w:p w14:paraId="26A3C095" w14:textId="77777777" w:rsidR="0014473C" w:rsidRDefault="00B9079F">
      <w:pPr>
        <w:pStyle w:val="Normal1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As a</w:t>
      </w:r>
      <w:r w:rsidR="00EC43B4">
        <w:rPr>
          <w:rFonts w:ascii="Work Sans" w:eastAsia="Work Sans" w:hAnsi="Work Sans" w:cs="Work Sans"/>
        </w:rPr>
        <w:t xml:space="preserve"> company </w:t>
      </w:r>
      <w:r>
        <w:rPr>
          <w:rFonts w:ascii="Work Sans" w:eastAsia="Work Sans" w:hAnsi="Work Sans" w:cs="Work Sans"/>
        </w:rPr>
        <w:t xml:space="preserve">we aim to </w:t>
      </w:r>
      <w:r w:rsidR="00EC43B4">
        <w:rPr>
          <w:rFonts w:ascii="Work Sans" w:eastAsia="Work Sans" w:hAnsi="Work Sans" w:cs="Work Sans"/>
        </w:rPr>
        <w:t xml:space="preserve">help to challenge gender stereotypes, encouraging and empowering both genders to pursue their STEM interests into a successful career path. </w:t>
      </w:r>
      <w:r w:rsidR="008624DD">
        <w:rPr>
          <w:rFonts w:ascii="Work Sans" w:eastAsia="Work Sans" w:hAnsi="Work Sans" w:cs="Work Sans"/>
        </w:rPr>
        <w:t xml:space="preserve">This approach helps to reinforce that </w:t>
      </w:r>
      <w:r w:rsidR="009979BC">
        <w:rPr>
          <w:rFonts w:ascii="Work Sans" w:eastAsia="Work Sans" w:hAnsi="Work Sans" w:cs="Work Sans"/>
        </w:rPr>
        <w:t xml:space="preserve">STEM learning </w:t>
      </w:r>
      <w:r w:rsidR="008624DD">
        <w:rPr>
          <w:rFonts w:ascii="Work Sans" w:eastAsia="Work Sans" w:hAnsi="Work Sans" w:cs="Work Sans"/>
        </w:rPr>
        <w:t xml:space="preserve">is </w:t>
      </w:r>
      <w:r w:rsidR="009979BC">
        <w:rPr>
          <w:rFonts w:ascii="Work Sans" w:eastAsia="Work Sans" w:hAnsi="Work Sans" w:cs="Work Sans"/>
        </w:rPr>
        <w:t xml:space="preserve">for all, </w:t>
      </w:r>
      <w:r w:rsidR="008624DD">
        <w:rPr>
          <w:rFonts w:ascii="Work Sans" w:eastAsia="Work Sans" w:hAnsi="Work Sans" w:cs="Work Sans"/>
        </w:rPr>
        <w:t xml:space="preserve">and </w:t>
      </w:r>
      <w:r>
        <w:rPr>
          <w:rFonts w:ascii="Work Sans" w:eastAsia="Work Sans" w:hAnsi="Work Sans" w:cs="Work Sans"/>
        </w:rPr>
        <w:t xml:space="preserve">we hope it </w:t>
      </w:r>
      <w:r w:rsidR="008624DD">
        <w:rPr>
          <w:rFonts w:ascii="Work Sans" w:eastAsia="Work Sans" w:hAnsi="Work Sans" w:cs="Work Sans"/>
        </w:rPr>
        <w:t>will encourage the gender divide within these industries to be narrowed further in years to come.</w:t>
      </w:r>
    </w:p>
    <w:p w14:paraId="731FD709" w14:textId="77777777" w:rsidR="0014473C" w:rsidRDefault="0014473C" w:rsidP="00EC43B4">
      <w:pPr>
        <w:pStyle w:val="Normal1"/>
        <w:rPr>
          <w:rFonts w:ascii="Work Sans" w:eastAsia="Work Sans" w:hAnsi="Work Sans" w:cs="Work Sans"/>
          <w:color w:val="448CCB"/>
        </w:rPr>
      </w:pPr>
    </w:p>
    <w:p w14:paraId="27897C57" w14:textId="77777777" w:rsidR="0014473C" w:rsidRDefault="009979BC">
      <w:pPr>
        <w:pStyle w:val="Normal1"/>
        <w:rPr>
          <w:rFonts w:ascii="Work Sans" w:eastAsia="Work Sans" w:hAnsi="Work Sans" w:cs="Work Sans"/>
          <w:color w:val="448CCB"/>
        </w:rPr>
      </w:pPr>
      <w:r>
        <w:rPr>
          <w:rFonts w:ascii="Work Sans" w:eastAsia="Work Sans" w:hAnsi="Work Sans" w:cs="Work Sans"/>
          <w:color w:val="448CCB"/>
        </w:rPr>
        <w:t>Success Stories</w:t>
      </w:r>
    </w:p>
    <w:p w14:paraId="6073EA0C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p w14:paraId="59E6C365" w14:textId="77777777" w:rsidR="0014473C" w:rsidRDefault="009979BC">
      <w:pPr>
        <w:pStyle w:val="Normal1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Thames &amp; Kosmos' educational STEM toys are now available to buy through our </w:t>
      </w:r>
      <w:hyperlink r:id="rId6">
        <w:r>
          <w:rPr>
            <w:rFonts w:ascii="Work Sans" w:eastAsia="Work Sans" w:hAnsi="Work Sans" w:cs="Work Sans"/>
            <w:u w:val="single"/>
          </w:rPr>
          <w:t>Amazon Store</w:t>
        </w:r>
      </w:hyperlink>
      <w:r>
        <w:rPr>
          <w:rFonts w:ascii="Work Sans" w:eastAsia="Work Sans" w:hAnsi="Work Sans" w:cs="Work Sans"/>
        </w:rPr>
        <w:t>. Discover how these innovative toys can inspire and empower the next generation of female STEM professionals.</w:t>
      </w:r>
    </w:p>
    <w:p w14:paraId="04E2EF42" w14:textId="77777777" w:rsidR="0014473C" w:rsidRDefault="0014473C">
      <w:pPr>
        <w:pStyle w:val="Normal1"/>
        <w:rPr>
          <w:rFonts w:ascii="Work Sans" w:eastAsia="Work Sans" w:hAnsi="Work Sans" w:cs="Work Sans"/>
          <w:color w:val="448CCB"/>
        </w:rPr>
      </w:pPr>
    </w:p>
    <w:sectPr w:rsidR="0014473C" w:rsidSect="00144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548" w14:textId="77777777" w:rsidR="00E87301" w:rsidRDefault="00E87301" w:rsidP="0014473C">
      <w:r>
        <w:separator/>
      </w:r>
    </w:p>
  </w:endnote>
  <w:endnote w:type="continuationSeparator" w:id="0">
    <w:p w14:paraId="361301F1" w14:textId="77777777" w:rsidR="00E87301" w:rsidRDefault="00E87301" w:rsidP="001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BA43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 w:rsidR="009979BC">
      <w:rPr>
        <w:color w:val="000000"/>
      </w:rPr>
      <w:instrText>PAGE</w:instrText>
    </w:r>
    <w:r>
      <w:rPr>
        <w:color w:val="000000"/>
      </w:rPr>
      <w:fldChar w:fldCharType="end"/>
    </w:r>
  </w:p>
  <w:p w14:paraId="04FB98CD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658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 w:rsidR="009979BC">
      <w:rPr>
        <w:color w:val="000000"/>
      </w:rPr>
      <w:instrText>PAGE</w:instrText>
    </w:r>
    <w:r>
      <w:rPr>
        <w:color w:val="000000"/>
      </w:rPr>
      <w:fldChar w:fldCharType="separate"/>
    </w:r>
    <w:r w:rsidR="00EC43B4">
      <w:rPr>
        <w:noProof/>
        <w:color w:val="000000"/>
      </w:rPr>
      <w:t>2</w:t>
    </w:r>
    <w:r>
      <w:rPr>
        <w:color w:val="000000"/>
      </w:rPr>
      <w:fldChar w:fldCharType="end"/>
    </w:r>
  </w:p>
  <w:p w14:paraId="5553A211" w14:textId="77777777" w:rsidR="0014473C" w:rsidRDefault="0014473C">
    <w:pPr>
      <w:pStyle w:val="Normal1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857A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B9F3" w14:textId="77777777" w:rsidR="00E87301" w:rsidRDefault="00E87301" w:rsidP="0014473C">
      <w:r>
        <w:separator/>
      </w:r>
    </w:p>
  </w:footnote>
  <w:footnote w:type="continuationSeparator" w:id="0">
    <w:p w14:paraId="010F66AF" w14:textId="77777777" w:rsidR="00E87301" w:rsidRDefault="00E87301" w:rsidP="0014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4A34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A9C2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9B9B" w14:textId="77777777" w:rsidR="0014473C" w:rsidRDefault="009979BC">
    <w:pPr>
      <w:pStyle w:val="Normal1"/>
      <w:spacing w:after="160" w:line="259" w:lineRule="auto"/>
      <w:jc w:val="both"/>
      <w:rPr>
        <w:rFonts w:ascii="Lato" w:eastAsia="Lato" w:hAnsi="Lato" w:cs="Lato"/>
        <w:sz w:val="36"/>
        <w:szCs w:val="36"/>
      </w:rPr>
    </w:pPr>
    <w:r>
      <w:rPr>
        <w:rFonts w:ascii="Lato" w:eastAsia="Lato" w:hAnsi="Lato" w:cs="Lato"/>
        <w:noProof/>
        <w:sz w:val="36"/>
        <w:szCs w:val="36"/>
      </w:rPr>
      <w:drawing>
        <wp:anchor distT="114300" distB="114300" distL="114300" distR="114300" simplePos="0" relativeHeight="251658240" behindDoc="0" locked="0" layoutInCell="1" allowOverlap="1" wp14:anchorId="17C5FE8E" wp14:editId="21C33992">
          <wp:simplePos x="0" y="0"/>
          <wp:positionH relativeFrom="page">
            <wp:posOffset>720090</wp:posOffset>
          </wp:positionH>
          <wp:positionV relativeFrom="page">
            <wp:posOffset>762000</wp:posOffset>
          </wp:positionV>
          <wp:extent cx="1995820" cy="404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820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6C66E5" w14:textId="77777777" w:rsidR="0014473C" w:rsidRDefault="009979BC">
    <w:pPr>
      <w:pStyle w:val="Normal1"/>
      <w:spacing w:after="160" w:line="259" w:lineRule="auto"/>
      <w:ind w:left="360"/>
      <w:jc w:val="both"/>
      <w:rPr>
        <w:rFonts w:ascii="Work Sans" w:eastAsia="Work Sans" w:hAnsi="Work Sans" w:cs="Work Sans"/>
        <w:color w:val="000000"/>
        <w:sz w:val="32"/>
        <w:szCs w:val="32"/>
      </w:rPr>
    </w:pPr>
    <w:r>
      <w:rPr>
        <w:rFonts w:ascii="Lato" w:eastAsia="Lato" w:hAnsi="Lato" w:cs="Lato"/>
        <w:sz w:val="36"/>
        <w:szCs w:val="36"/>
      </w:rPr>
      <w:t xml:space="preserve">| </w:t>
    </w:r>
    <w:r>
      <w:rPr>
        <w:rFonts w:ascii="Work Sans" w:eastAsia="Work Sans" w:hAnsi="Work Sans" w:cs="Work Sans"/>
        <w:sz w:val="32"/>
        <w:szCs w:val="32"/>
      </w:rPr>
      <w:t>Product Detail Page</w:t>
    </w:r>
  </w:p>
  <w:p w14:paraId="45B43403" w14:textId="77777777" w:rsidR="0014473C" w:rsidRDefault="0014473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3C"/>
    <w:rsid w:val="000F467D"/>
    <w:rsid w:val="0014473C"/>
    <w:rsid w:val="00206844"/>
    <w:rsid w:val="003C6380"/>
    <w:rsid w:val="007D16FF"/>
    <w:rsid w:val="008624DD"/>
    <w:rsid w:val="0090158D"/>
    <w:rsid w:val="009979BC"/>
    <w:rsid w:val="009B65E0"/>
    <w:rsid w:val="00AD6E60"/>
    <w:rsid w:val="00B9079F"/>
    <w:rsid w:val="00D044CD"/>
    <w:rsid w:val="00E87301"/>
    <w:rsid w:val="00E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155F"/>
  <w15:docId w15:val="{57FB7C86-78A8-4ADD-BF9B-A3B7B20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4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4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4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447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4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4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473C"/>
  </w:style>
  <w:style w:type="paragraph" w:styleId="Title">
    <w:name w:val="Title"/>
    <w:basedOn w:val="Normal1"/>
    <w:next w:val="Normal1"/>
    <w:rsid w:val="001447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4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stores/page/4CB66908-2860-4A20-A3A6-66FB757100C1?maas=maas_adg_2FDA9DFA1CCDFFD0BDAEB9340EB71994_afap_abs&amp;ref_=aa_maas&amp;tag=maas&amp;ingress=0&amp;visitId=b9032da3-769e-402e-85c2-098e0b15acf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Hill</dc:creator>
  <cp:lastModifiedBy>Thames Kosmos</cp:lastModifiedBy>
  <cp:revision>2</cp:revision>
  <dcterms:created xsi:type="dcterms:W3CDTF">2023-05-16T12:06:00Z</dcterms:created>
  <dcterms:modified xsi:type="dcterms:W3CDTF">2023-05-16T12:06:00Z</dcterms:modified>
</cp:coreProperties>
</file>